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21" w:rsidRDefault="00323721" w:rsidP="00323721">
      <w: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987EE4">
        <w:t xml:space="preserve">                   Приложение №4</w:t>
      </w:r>
      <w:bookmarkStart w:id="0" w:name="_GoBack"/>
      <w:bookmarkEnd w:id="0"/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к Приказу ФАС России</w:t>
      </w:r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от 18.01.2019 №38/19</w:t>
      </w:r>
    </w:p>
    <w:p w:rsidR="00323721" w:rsidRDefault="00323721" w:rsidP="00323721">
      <w:pPr>
        <w:tabs>
          <w:tab w:val="left" w:pos="11265"/>
        </w:tabs>
      </w:pPr>
    </w:p>
    <w:p w:rsidR="00323721" w:rsidRDefault="00987EE4" w:rsidP="00323721">
      <w:r>
        <w:t>*Формы 3 Приложения №4 по деятельност</w:t>
      </w:r>
      <w:proofErr w:type="gramStart"/>
      <w:r>
        <w:t>и ОО</w:t>
      </w:r>
      <w:r w:rsidR="00323721">
        <w:t>О</w:t>
      </w:r>
      <w:proofErr w:type="gramEnd"/>
      <w:r w:rsidR="00323721">
        <w:t xml:space="preserve"> "Энергосети Сибири" не заполняется, в связи с тем, что деятельность по транспортировке</w:t>
      </w:r>
    </w:p>
    <w:p w:rsidR="009C618E" w:rsidRDefault="00323721" w:rsidP="00323721">
      <w:r>
        <w:t>газа по магистральным трубопроводам не осуществляется</w:t>
      </w:r>
    </w:p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323721"/>
    <w:rsid w:val="003F77F8"/>
    <w:rsid w:val="00534301"/>
    <w:rsid w:val="00987EE4"/>
    <w:rsid w:val="009C618E"/>
    <w:rsid w:val="00C816E9"/>
    <w:rsid w:val="00D65443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7</cp:revision>
  <dcterms:created xsi:type="dcterms:W3CDTF">2020-09-23T08:19:00Z</dcterms:created>
  <dcterms:modified xsi:type="dcterms:W3CDTF">2020-09-24T04:46:00Z</dcterms:modified>
</cp:coreProperties>
</file>