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C098E">
        <w:rPr>
          <w:b w:val="0"/>
          <w:u w:val="single"/>
        </w:rPr>
        <w:t>м</w:t>
      </w:r>
      <w:proofErr w:type="gramEnd"/>
      <w:r w:rsidR="00BC098E">
        <w:rPr>
          <w:b w:val="0"/>
          <w:u w:val="single"/>
        </w:rPr>
        <w:t>арт</w:t>
      </w:r>
      <w:r w:rsidR="00026163">
        <w:t>20</w:t>
      </w:r>
      <w:r w:rsidR="0073359C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</w:p>
          <w:p w:rsidR="0073359C" w:rsidRPr="00026163" w:rsidRDefault="0073359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5D06C0">
            <w:r>
              <w:t>3,050280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EB6AF3">
            <w:r>
              <w:t>3,050280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</w:p>
          <w:p w:rsidR="0073359C" w:rsidRPr="00026163" w:rsidRDefault="0073359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73359C">
            <w:r>
              <w:t>0,794573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EB6AF3">
            <w:r>
              <w:t>0,794573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Default="0073359C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73359C">
            <w:r>
              <w:t>0,326523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359C" w:rsidRPr="00B97D72" w:rsidRDefault="0073359C" w:rsidP="00EB6AF3">
            <w:bookmarkStart w:id="2" w:name="_GoBack"/>
            <w:bookmarkEnd w:id="2"/>
            <w:r>
              <w:t>0,326523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  <w:tr w:rsidR="0073359C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5D06C0">
            <w:r>
              <w:t>4,171376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9C" w:rsidRDefault="0073359C" w:rsidP="00EB6AF3">
            <w:r>
              <w:t>4,171376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9C" w:rsidRDefault="0073359C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F4" w:rsidRDefault="008039F4" w:rsidP="00346481">
      <w:r>
        <w:separator/>
      </w:r>
    </w:p>
  </w:endnote>
  <w:endnote w:type="continuationSeparator" w:id="0">
    <w:p w:rsidR="008039F4" w:rsidRDefault="008039F4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039F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039F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039F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F4" w:rsidRDefault="008039F4" w:rsidP="00346481">
      <w:r>
        <w:separator/>
      </w:r>
    </w:p>
  </w:footnote>
  <w:footnote w:type="continuationSeparator" w:id="0">
    <w:p w:rsidR="008039F4" w:rsidRDefault="008039F4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811F8"/>
    <w:rsid w:val="004B3EEC"/>
    <w:rsid w:val="004C263C"/>
    <w:rsid w:val="00534301"/>
    <w:rsid w:val="005D279E"/>
    <w:rsid w:val="006C495A"/>
    <w:rsid w:val="006E03AA"/>
    <w:rsid w:val="0071280E"/>
    <w:rsid w:val="0073359C"/>
    <w:rsid w:val="00777D78"/>
    <w:rsid w:val="008039F4"/>
    <w:rsid w:val="008111F6"/>
    <w:rsid w:val="008B687E"/>
    <w:rsid w:val="008D3EA1"/>
    <w:rsid w:val="009C618E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27</cp:revision>
  <dcterms:created xsi:type="dcterms:W3CDTF">2020-09-23T08:19:00Z</dcterms:created>
  <dcterms:modified xsi:type="dcterms:W3CDTF">2022-04-05T03:09:00Z</dcterms:modified>
</cp:coreProperties>
</file>